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2DB85461" w:rsidR="008E6686" w:rsidRDefault="00F139BC" w:rsidP="008E6686">
      <w:pPr>
        <w:jc w:val="center"/>
      </w:pPr>
      <w:r>
        <w:t>Minutes</w:t>
      </w:r>
    </w:p>
    <w:p w14:paraId="6868389B" w14:textId="725F56B3" w:rsidR="008E6686" w:rsidRDefault="00F1726C" w:rsidP="008E6686">
      <w:pPr>
        <w:jc w:val="center"/>
      </w:pPr>
      <w:r>
        <w:t>Special Meeting</w:t>
      </w:r>
      <w:r w:rsidR="008E6686">
        <w:t xml:space="preserve"> 7:30pm</w:t>
      </w:r>
    </w:p>
    <w:p w14:paraId="7E2CD305" w14:textId="0B072CA0" w:rsidR="00B04293" w:rsidRDefault="00F1726C" w:rsidP="0052658D">
      <w:pPr>
        <w:jc w:val="center"/>
        <w:rPr>
          <w:b/>
        </w:rPr>
      </w:pPr>
      <w:r>
        <w:t>June 4</w:t>
      </w:r>
      <w:r w:rsidR="00FA37AA">
        <w:t xml:space="preserve">, </w:t>
      </w:r>
      <w:r w:rsidR="00EC1D52">
        <w:t>2025</w:t>
      </w:r>
    </w:p>
    <w:p w14:paraId="1DB226F1" w14:textId="77777777" w:rsidR="00B34ADD" w:rsidRDefault="00B34ADD" w:rsidP="008E6686">
      <w:pPr>
        <w:rPr>
          <w:b/>
        </w:rPr>
      </w:pPr>
    </w:p>
    <w:p w14:paraId="2F1F8117" w14:textId="3D89856D" w:rsidR="008E6686" w:rsidRDefault="008E6686" w:rsidP="008E6686">
      <w:pPr>
        <w:rPr>
          <w:b/>
        </w:rPr>
      </w:pPr>
      <w:r>
        <w:rPr>
          <w:b/>
        </w:rPr>
        <w:t xml:space="preserve">CALL TO </w:t>
      </w:r>
      <w:proofErr w:type="gramStart"/>
      <w:r>
        <w:rPr>
          <w:b/>
        </w:rPr>
        <w:t xml:space="preserve">ORDER </w:t>
      </w:r>
      <w:r w:rsidR="00F139BC">
        <w:rPr>
          <w:b/>
        </w:rPr>
        <w:t>@</w:t>
      </w:r>
      <w:proofErr w:type="gramEnd"/>
      <w:r w:rsidR="00F139BC">
        <w:rPr>
          <w:b/>
        </w:rPr>
        <w:t xml:space="preserve"> 7:33pm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B889B7D" w:rsidR="008E6686" w:rsidRDefault="008E6686" w:rsidP="008E6686">
      <w:r>
        <w:t xml:space="preserve">This is the </w:t>
      </w:r>
      <w:r w:rsidR="00F1726C">
        <w:t>Special</w:t>
      </w:r>
      <w:r>
        <w:t xml:space="preserve"> Meeting of the Bloomingdale Planning Board of </w:t>
      </w:r>
      <w:r w:rsidR="00AA3C06">
        <w:t xml:space="preserve"> </w:t>
      </w:r>
      <w:r w:rsidR="00F1726C">
        <w:t>June 4,</w:t>
      </w:r>
      <w:r w:rsidR="00EC1D52">
        <w:t xml:space="preserve">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7BAD3CBB" w14:textId="77777777" w:rsidR="00F139BC" w:rsidRDefault="00F139BC" w:rsidP="00F139BC">
      <w:pPr>
        <w:rPr>
          <w:b/>
        </w:rPr>
      </w:pPr>
      <w:r>
        <w:rPr>
          <w:b/>
        </w:rPr>
        <w:t>ROLL CALL MEMBERS/ALTERNATE MEMBERS PRESENT (*denotes alternate)</w:t>
      </w:r>
    </w:p>
    <w:p w14:paraId="3FFFD3DC" w14:textId="721F0F71" w:rsidR="00F139BC" w:rsidRDefault="00F139BC" w:rsidP="00F139BC">
      <w:pPr>
        <w:rPr>
          <w:bCs/>
        </w:rPr>
      </w:pPr>
      <w:r>
        <w:rPr>
          <w:bCs/>
        </w:rPr>
        <w:t>James W Croop</w:t>
      </w:r>
      <w:r>
        <w:rPr>
          <w:bCs/>
        </w:rPr>
        <w:tab/>
        <w:t>Barry Greenberg</w:t>
      </w:r>
      <w:r>
        <w:rPr>
          <w:bCs/>
        </w:rPr>
        <w:tab/>
      </w:r>
      <w:r>
        <w:rPr>
          <w:bCs/>
        </w:rPr>
        <w:tab/>
        <w:t>Mayor D’Amato</w:t>
      </w:r>
      <w:r>
        <w:rPr>
          <w:bCs/>
        </w:rPr>
        <w:tab/>
      </w:r>
      <w:r w:rsidR="00FC6FB3">
        <w:rPr>
          <w:bCs/>
        </w:rPr>
        <w:t>Maggie Covert*</w:t>
      </w:r>
    </w:p>
    <w:p w14:paraId="546F7790" w14:textId="77777777" w:rsidR="00F139BC" w:rsidRDefault="00F139BC" w:rsidP="00F139BC">
      <w:pPr>
        <w:rPr>
          <w:bCs/>
        </w:rPr>
      </w:pPr>
      <w:r>
        <w:rPr>
          <w:bCs/>
        </w:rPr>
        <w:t>Bill Steenstra</w:t>
      </w:r>
      <w:r>
        <w:rPr>
          <w:bCs/>
        </w:rPr>
        <w:tab/>
      </w:r>
      <w:r>
        <w:rPr>
          <w:bCs/>
        </w:rPr>
        <w:tab/>
        <w:t>Craig Ollenschleger</w:t>
      </w:r>
      <w:r>
        <w:rPr>
          <w:bCs/>
        </w:rPr>
        <w:tab/>
      </w:r>
      <w:r>
        <w:rPr>
          <w:bCs/>
        </w:rPr>
        <w:tab/>
        <w:t>Robert Lippi*</w:t>
      </w:r>
      <w:r>
        <w:rPr>
          <w:bCs/>
        </w:rPr>
        <w:tab/>
      </w:r>
    </w:p>
    <w:p w14:paraId="534AA494" w14:textId="71CABD13" w:rsidR="00F139BC" w:rsidRPr="00F15DF7" w:rsidRDefault="00FC6FB3" w:rsidP="00F139BC">
      <w:pPr>
        <w:rPr>
          <w:bCs/>
        </w:rPr>
      </w:pPr>
      <w:r>
        <w:rPr>
          <w:bCs/>
        </w:rPr>
        <w:t>Mark Crum</w:t>
      </w:r>
      <w:r>
        <w:rPr>
          <w:bCs/>
        </w:rPr>
        <w:tab/>
      </w:r>
      <w:r w:rsidR="00F139BC">
        <w:rPr>
          <w:bCs/>
        </w:rPr>
        <w:tab/>
      </w:r>
      <w:r>
        <w:rPr>
          <w:bCs/>
        </w:rPr>
        <w:t>Edward Simoni</w:t>
      </w:r>
      <w:r>
        <w:rPr>
          <w:bCs/>
        </w:rPr>
        <w:tab/>
      </w:r>
      <w:r w:rsidR="00F139BC">
        <w:rPr>
          <w:bCs/>
        </w:rPr>
        <w:tab/>
        <w:t>Wayne Hammaker*</w:t>
      </w:r>
    </w:p>
    <w:p w14:paraId="7198B6BA" w14:textId="77777777" w:rsidR="00F139BC" w:rsidRDefault="00F139BC" w:rsidP="00F139BC">
      <w:pPr>
        <w:rPr>
          <w:b/>
        </w:rPr>
      </w:pPr>
    </w:p>
    <w:p w14:paraId="0AA6EC2B" w14:textId="77777777" w:rsidR="00F139BC" w:rsidRDefault="00F139BC" w:rsidP="00F139BC">
      <w:pPr>
        <w:rPr>
          <w:b/>
        </w:rPr>
      </w:pPr>
      <w:r>
        <w:rPr>
          <w:b/>
        </w:rPr>
        <w:t>MEMBERS ABS/EXCUSED</w:t>
      </w:r>
    </w:p>
    <w:p w14:paraId="18DE73B6" w14:textId="3D6AA055" w:rsidR="00F139BC" w:rsidRPr="00FC6FB3" w:rsidRDefault="00FC6FB3" w:rsidP="00F139BC">
      <w:pPr>
        <w:rPr>
          <w:bCs/>
        </w:rPr>
      </w:pPr>
      <w:r w:rsidRPr="00FC6FB3">
        <w:rPr>
          <w:bCs/>
        </w:rPr>
        <w:t>Bill Graf – ex</w:t>
      </w:r>
    </w:p>
    <w:p w14:paraId="02C23B68" w14:textId="555688C2" w:rsidR="00FC6FB3" w:rsidRPr="00FC6FB3" w:rsidRDefault="00FC6FB3" w:rsidP="00F139BC">
      <w:pPr>
        <w:rPr>
          <w:bCs/>
        </w:rPr>
      </w:pPr>
      <w:r w:rsidRPr="00FC6FB3">
        <w:rPr>
          <w:bCs/>
        </w:rPr>
        <w:t>Dominic Catalano – ex</w:t>
      </w:r>
    </w:p>
    <w:p w14:paraId="6834AF4C" w14:textId="4DBC9534" w:rsidR="00FC6FB3" w:rsidRPr="00FC6FB3" w:rsidRDefault="00FC6FB3" w:rsidP="00F139BC">
      <w:pPr>
        <w:rPr>
          <w:bCs/>
        </w:rPr>
      </w:pPr>
      <w:r w:rsidRPr="00FC6FB3">
        <w:rPr>
          <w:bCs/>
        </w:rPr>
        <w:t>Brian Guinan - ex</w:t>
      </w:r>
    </w:p>
    <w:p w14:paraId="59D9BD04" w14:textId="77777777" w:rsidR="00F139BC" w:rsidRDefault="00F139BC" w:rsidP="00EC1D52">
      <w:pPr>
        <w:rPr>
          <w:b/>
        </w:rPr>
      </w:pPr>
    </w:p>
    <w:p w14:paraId="0AE9CD7C" w14:textId="12D8C33F" w:rsidR="00EC1D52" w:rsidRDefault="00EC1D52" w:rsidP="00EC1D52">
      <w:pPr>
        <w:rPr>
          <w:b/>
        </w:rPr>
      </w:pPr>
      <w:r>
        <w:rPr>
          <w:b/>
        </w:rPr>
        <w:t>MINUTES</w:t>
      </w:r>
    </w:p>
    <w:p w14:paraId="3D1C3239" w14:textId="774767B3" w:rsidR="00EC1D52" w:rsidRDefault="0076377C" w:rsidP="0076377C">
      <w:pPr>
        <w:pStyle w:val="ListParagraph"/>
        <w:ind w:left="420"/>
        <w:rPr>
          <w:bCs/>
        </w:rPr>
      </w:pPr>
      <w:r>
        <w:rPr>
          <w:bCs/>
        </w:rPr>
        <w:t>-</w:t>
      </w:r>
      <w:r w:rsidR="00F1726C">
        <w:rPr>
          <w:bCs/>
        </w:rPr>
        <w:t>4/</w:t>
      </w:r>
      <w:r w:rsidR="00CA4903">
        <w:rPr>
          <w:bCs/>
        </w:rPr>
        <w:t>23/25</w:t>
      </w:r>
    </w:p>
    <w:p w14:paraId="7348839E" w14:textId="11341077" w:rsidR="00FC6FB3" w:rsidRPr="00FC6FB3" w:rsidRDefault="00FC6FB3" w:rsidP="00FC6FB3">
      <w:pPr>
        <w:rPr>
          <w:bCs/>
        </w:rPr>
      </w:pPr>
      <w:r>
        <w:rPr>
          <w:bCs/>
        </w:rPr>
        <w:t>A motion was made by Comm. Greenberg, 2</w:t>
      </w:r>
      <w:r w:rsidRPr="00FC6FB3">
        <w:rPr>
          <w:bCs/>
          <w:vertAlign w:val="superscript"/>
        </w:rPr>
        <w:t>nd</w:t>
      </w:r>
      <w:r>
        <w:rPr>
          <w:bCs/>
        </w:rPr>
        <w:t xml:space="preserve"> by Mayor D’Amato, to approve minutes of 4/23/25 Meeting.  Voice </w:t>
      </w:r>
      <w:proofErr w:type="gramStart"/>
      <w:r>
        <w:rPr>
          <w:bCs/>
        </w:rPr>
        <w:t>vote</w:t>
      </w:r>
      <w:proofErr w:type="gramEnd"/>
      <w:r>
        <w:rPr>
          <w:bCs/>
        </w:rPr>
        <w:t xml:space="preserve"> shows all in favor with Comm. Crum, Hammaker and Simoni abstaining. </w:t>
      </w:r>
    </w:p>
    <w:p w14:paraId="4557D1BC" w14:textId="77777777" w:rsidR="0076377C" w:rsidRDefault="0076377C" w:rsidP="00EC1D52">
      <w:pPr>
        <w:rPr>
          <w:b/>
        </w:rPr>
      </w:pPr>
    </w:p>
    <w:p w14:paraId="5EDDCC66" w14:textId="77777777" w:rsidR="00FC6FB3" w:rsidRDefault="00FC6FB3" w:rsidP="00182E81">
      <w:pPr>
        <w:rPr>
          <w:b/>
        </w:rPr>
      </w:pPr>
    </w:p>
    <w:p w14:paraId="13D82A7A" w14:textId="77777777" w:rsidR="00FC6FB3" w:rsidRDefault="00FC6FB3" w:rsidP="00182E81">
      <w:pPr>
        <w:rPr>
          <w:b/>
        </w:rPr>
      </w:pPr>
    </w:p>
    <w:p w14:paraId="0EF3DD99" w14:textId="77777777" w:rsidR="00FC6FB3" w:rsidRDefault="00FC6FB3" w:rsidP="00182E81">
      <w:pPr>
        <w:rPr>
          <w:b/>
        </w:rPr>
      </w:pPr>
    </w:p>
    <w:p w14:paraId="757AABC9" w14:textId="66E2340E" w:rsidR="0052658D" w:rsidRDefault="00F1726C" w:rsidP="00182E81">
      <w:pPr>
        <w:rPr>
          <w:b/>
        </w:rPr>
      </w:pPr>
      <w:r>
        <w:rPr>
          <w:b/>
        </w:rPr>
        <w:lastRenderedPageBreak/>
        <w:t>HOUSING ELEMENT AND FAIR SHARE PLAN</w:t>
      </w:r>
    </w:p>
    <w:p w14:paraId="671A80CE" w14:textId="0F16DD4A" w:rsidR="00F1726C" w:rsidRDefault="00F1726C" w:rsidP="0076377C">
      <w:pPr>
        <w:pStyle w:val="ListParagraph"/>
        <w:numPr>
          <w:ilvl w:val="0"/>
          <w:numId w:val="13"/>
        </w:numPr>
        <w:rPr>
          <w:bCs/>
        </w:rPr>
      </w:pPr>
      <w:r w:rsidRPr="00F1726C">
        <w:rPr>
          <w:bCs/>
        </w:rPr>
        <w:t xml:space="preserve">Adoption of the Housing Element and Fair Share Plan prepared in response to the New Jersey Legislature’s adoption of amendments, which </w:t>
      </w:r>
      <w:proofErr w:type="gramStart"/>
      <w:r w:rsidRPr="00F1726C">
        <w:rPr>
          <w:bCs/>
        </w:rPr>
        <w:t>establishes</w:t>
      </w:r>
      <w:proofErr w:type="gramEnd"/>
      <w:r w:rsidRPr="00F1726C">
        <w:rPr>
          <w:bCs/>
        </w:rPr>
        <w:t xml:space="preserve"> the Borough’s Fourth Round affordable housing.</w:t>
      </w:r>
    </w:p>
    <w:p w14:paraId="61FF3AC9" w14:textId="77777777" w:rsidR="00FC6FB3" w:rsidRDefault="00FC6FB3" w:rsidP="00FC6FB3">
      <w:pPr>
        <w:ind w:left="60"/>
        <w:rPr>
          <w:bCs/>
        </w:rPr>
      </w:pPr>
    </w:p>
    <w:p w14:paraId="3F2632DA" w14:textId="46C1B000" w:rsidR="00A36724" w:rsidRDefault="00FC6FB3" w:rsidP="00FC6FB3">
      <w:pPr>
        <w:ind w:left="60"/>
        <w:rPr>
          <w:bCs/>
        </w:rPr>
      </w:pPr>
      <w:r>
        <w:rPr>
          <w:bCs/>
        </w:rPr>
        <w:t xml:space="preserve">Elizabeth McManus, planner for Kyle </w:t>
      </w:r>
      <w:r w:rsidR="00194D37">
        <w:rPr>
          <w:bCs/>
        </w:rPr>
        <w:t>&amp;</w:t>
      </w:r>
      <w:r>
        <w:rPr>
          <w:bCs/>
        </w:rPr>
        <w:t xml:space="preserve"> McManus Associates. Presents the 2025 Fourth Round Housing Plan for the Borough of Bloomingdale</w:t>
      </w:r>
      <w:r w:rsidR="008C7262">
        <w:rPr>
          <w:bCs/>
        </w:rPr>
        <w:t xml:space="preserve"> to be adopted by the Planning Board.  She states that </w:t>
      </w:r>
      <w:r w:rsidR="00C316BB">
        <w:rPr>
          <w:bCs/>
        </w:rPr>
        <w:t>there is a strict time frame for all municipalities to adopt their Housing Element and Fair Share Plan.</w:t>
      </w:r>
    </w:p>
    <w:p w14:paraId="541CC858" w14:textId="77777777" w:rsidR="00A36724" w:rsidRDefault="00A36724" w:rsidP="00FC6FB3">
      <w:pPr>
        <w:ind w:left="60"/>
        <w:rPr>
          <w:bCs/>
        </w:rPr>
      </w:pPr>
    </w:p>
    <w:p w14:paraId="4E057E82" w14:textId="27F42479" w:rsidR="00BC365F" w:rsidRDefault="00A36724" w:rsidP="00FC6FB3">
      <w:pPr>
        <w:ind w:left="60"/>
        <w:rPr>
          <w:bCs/>
        </w:rPr>
      </w:pPr>
      <w:r>
        <w:rPr>
          <w:bCs/>
        </w:rPr>
        <w:t xml:space="preserve">A motion is made </w:t>
      </w:r>
      <w:r w:rsidR="00BC365F">
        <w:rPr>
          <w:bCs/>
        </w:rPr>
        <w:t>by Comm. Steenstra, 2</w:t>
      </w:r>
      <w:r w:rsidR="00BC365F" w:rsidRPr="00BC365F">
        <w:rPr>
          <w:bCs/>
          <w:vertAlign w:val="superscript"/>
        </w:rPr>
        <w:t>nd</w:t>
      </w:r>
      <w:r w:rsidR="00BC365F">
        <w:rPr>
          <w:bCs/>
        </w:rPr>
        <w:t xml:space="preserve"> by Comm. Crum, to open </w:t>
      </w:r>
      <w:proofErr w:type="gramStart"/>
      <w:r w:rsidR="00BC365F">
        <w:rPr>
          <w:bCs/>
        </w:rPr>
        <w:t>meeting</w:t>
      </w:r>
      <w:proofErr w:type="gramEnd"/>
      <w:r w:rsidR="00BC365F">
        <w:rPr>
          <w:bCs/>
        </w:rPr>
        <w:t xml:space="preserve"> to </w:t>
      </w:r>
      <w:proofErr w:type="gramStart"/>
      <w:r w:rsidR="00BC365F">
        <w:rPr>
          <w:bCs/>
        </w:rPr>
        <w:t>public</w:t>
      </w:r>
      <w:proofErr w:type="gramEnd"/>
      <w:r w:rsidR="00BC365F">
        <w:rPr>
          <w:bCs/>
        </w:rPr>
        <w:t xml:space="preserve"> for questions of Ms. McManus.  Voice </w:t>
      </w:r>
      <w:proofErr w:type="gramStart"/>
      <w:r w:rsidR="00BC365F">
        <w:rPr>
          <w:bCs/>
        </w:rPr>
        <w:t>vote</w:t>
      </w:r>
      <w:proofErr w:type="gramEnd"/>
      <w:r w:rsidR="00BC365F">
        <w:rPr>
          <w:bCs/>
        </w:rPr>
        <w:t xml:space="preserve"> shows all in favor.</w:t>
      </w:r>
    </w:p>
    <w:p w14:paraId="4A534067" w14:textId="77777777" w:rsidR="00BC365F" w:rsidRDefault="00BC365F" w:rsidP="00FC6FB3">
      <w:pPr>
        <w:ind w:left="60"/>
        <w:rPr>
          <w:bCs/>
        </w:rPr>
      </w:pPr>
      <w:r>
        <w:rPr>
          <w:bCs/>
        </w:rPr>
        <w:t>Seeing no public,</w:t>
      </w:r>
    </w:p>
    <w:p w14:paraId="672A7E6F" w14:textId="5036D198" w:rsidR="00FC6FB3" w:rsidRPr="00FC6FB3" w:rsidRDefault="00BC365F" w:rsidP="00FC6FB3">
      <w:pPr>
        <w:ind w:left="60"/>
        <w:rPr>
          <w:bCs/>
        </w:rPr>
      </w:pPr>
      <w:r>
        <w:rPr>
          <w:bCs/>
        </w:rPr>
        <w:t>A motion is made by Comm. Steenstra, 2</w:t>
      </w:r>
      <w:r w:rsidRPr="00BC365F">
        <w:rPr>
          <w:bCs/>
          <w:vertAlign w:val="superscript"/>
        </w:rPr>
        <w:t>nd</w:t>
      </w:r>
      <w:r>
        <w:rPr>
          <w:bCs/>
        </w:rPr>
        <w:t xml:space="preserve"> by Comm. Crum to close </w:t>
      </w:r>
      <w:proofErr w:type="gramStart"/>
      <w:r>
        <w:rPr>
          <w:bCs/>
        </w:rPr>
        <w:t>meeting</w:t>
      </w:r>
      <w:proofErr w:type="gramEnd"/>
      <w:r>
        <w:rPr>
          <w:bCs/>
        </w:rPr>
        <w:t xml:space="preserve"> to </w:t>
      </w:r>
      <w:proofErr w:type="gramStart"/>
      <w:r>
        <w:rPr>
          <w:bCs/>
        </w:rPr>
        <w:t>public</w:t>
      </w:r>
      <w:proofErr w:type="gramEnd"/>
      <w:r>
        <w:rPr>
          <w:bCs/>
        </w:rPr>
        <w:t xml:space="preserve"> for questions of Ms. McManus.  Voice </w:t>
      </w:r>
      <w:proofErr w:type="gramStart"/>
      <w:r>
        <w:rPr>
          <w:bCs/>
        </w:rPr>
        <w:t>vote</w:t>
      </w:r>
      <w:proofErr w:type="gramEnd"/>
      <w:r>
        <w:rPr>
          <w:bCs/>
        </w:rPr>
        <w:t xml:space="preserve"> shows all in favor.</w:t>
      </w:r>
      <w:r w:rsidR="00FC6FB3">
        <w:rPr>
          <w:bCs/>
        </w:rPr>
        <w:t xml:space="preserve">  </w:t>
      </w:r>
    </w:p>
    <w:p w14:paraId="4630E6A6" w14:textId="77777777" w:rsidR="00F1726C" w:rsidRDefault="00F1726C" w:rsidP="00F1726C">
      <w:pPr>
        <w:ind w:left="60"/>
        <w:rPr>
          <w:b/>
        </w:rPr>
      </w:pPr>
    </w:p>
    <w:p w14:paraId="7DBD3CE8" w14:textId="5DDCD27B" w:rsidR="00FC6FB3" w:rsidRPr="00BC365F" w:rsidRDefault="00BC365F" w:rsidP="00F1726C">
      <w:pPr>
        <w:rPr>
          <w:bCs/>
        </w:rPr>
      </w:pPr>
      <w:r>
        <w:rPr>
          <w:bCs/>
        </w:rPr>
        <w:t>A motion is made by Comm. Steenstra, 2</w:t>
      </w:r>
      <w:r w:rsidRPr="00BC365F">
        <w:rPr>
          <w:bCs/>
          <w:vertAlign w:val="superscript"/>
        </w:rPr>
        <w:t>nd</w:t>
      </w:r>
      <w:r>
        <w:rPr>
          <w:bCs/>
        </w:rPr>
        <w:t xml:space="preserve"> by Comm. Croop to adopt the 2025 Fourth Round Housing Element/Fair Share Plan and the memorializing Resolution dated 6/4/25 with correction made to Map of Affordable Sites whereas Mountaintop Should be Mountain Ridge.  Roll </w:t>
      </w:r>
      <w:proofErr w:type="gramStart"/>
      <w:r>
        <w:rPr>
          <w:bCs/>
        </w:rPr>
        <w:t>call shows</w:t>
      </w:r>
      <w:proofErr w:type="gramEnd"/>
      <w:r>
        <w:rPr>
          <w:bCs/>
        </w:rPr>
        <w:t xml:space="preserve"> 10-0 in favor of adoption.</w:t>
      </w:r>
    </w:p>
    <w:p w14:paraId="4760208D" w14:textId="77777777" w:rsidR="00FC6FB3" w:rsidRDefault="00FC6FB3" w:rsidP="00F1726C">
      <w:pPr>
        <w:rPr>
          <w:b/>
        </w:rPr>
      </w:pPr>
    </w:p>
    <w:p w14:paraId="63F77E17" w14:textId="5FD69D5F" w:rsidR="001C5FF4" w:rsidRDefault="00F1726C" w:rsidP="00F1726C">
      <w:pPr>
        <w:rPr>
          <w:b/>
        </w:rPr>
      </w:pPr>
      <w:r>
        <w:rPr>
          <w:b/>
        </w:rPr>
        <w:t xml:space="preserve">RECOMMENDATION </w:t>
      </w:r>
      <w:r w:rsidR="001C5FF4">
        <w:rPr>
          <w:b/>
        </w:rPr>
        <w:t>FOR</w:t>
      </w:r>
      <w:r>
        <w:rPr>
          <w:b/>
        </w:rPr>
        <w:t xml:space="preserve"> </w:t>
      </w:r>
      <w:r w:rsidR="001F1F01">
        <w:rPr>
          <w:b/>
        </w:rPr>
        <w:t>THE MAYOR</w:t>
      </w:r>
      <w:r>
        <w:rPr>
          <w:b/>
        </w:rPr>
        <w:t xml:space="preserve"> AND COUNCIL </w:t>
      </w:r>
      <w:r w:rsidR="001C5FF4">
        <w:rPr>
          <w:b/>
        </w:rPr>
        <w:t>TO ADOPT</w:t>
      </w:r>
      <w:r>
        <w:rPr>
          <w:b/>
        </w:rPr>
        <w:t xml:space="preserve"> </w:t>
      </w:r>
      <w:r w:rsidRPr="00F1726C">
        <w:rPr>
          <w:b/>
        </w:rPr>
        <w:t xml:space="preserve">ORDINANCE </w:t>
      </w:r>
    </w:p>
    <w:p w14:paraId="252B5EFB" w14:textId="6D189ACC" w:rsidR="00F2206B" w:rsidRPr="00F1726C" w:rsidRDefault="00F1726C" w:rsidP="00F1726C">
      <w:pPr>
        <w:rPr>
          <w:b/>
        </w:rPr>
      </w:pPr>
      <w:r w:rsidRPr="00F1726C">
        <w:rPr>
          <w:b/>
        </w:rPr>
        <w:t>16-2025</w:t>
      </w:r>
    </w:p>
    <w:p w14:paraId="39ED5CCF" w14:textId="174C81B4" w:rsidR="00AA3C06" w:rsidRPr="00B34ADD" w:rsidRDefault="00B34ADD" w:rsidP="00103049">
      <w:pPr>
        <w:rPr>
          <w:bCs/>
        </w:rPr>
      </w:pPr>
      <w:r w:rsidRPr="00B34ADD">
        <w:rPr>
          <w:bCs/>
        </w:rPr>
        <w:t xml:space="preserve">An Ordinance of the Borough of </w:t>
      </w:r>
      <w:r>
        <w:rPr>
          <w:bCs/>
        </w:rPr>
        <w:t>Bl</w:t>
      </w:r>
      <w:r w:rsidRPr="00B34ADD">
        <w:rPr>
          <w:bCs/>
        </w:rPr>
        <w:t>ooming</w:t>
      </w:r>
      <w:r>
        <w:rPr>
          <w:bCs/>
        </w:rPr>
        <w:t>d</w:t>
      </w:r>
      <w:r w:rsidRPr="00B34ADD">
        <w:rPr>
          <w:bCs/>
        </w:rPr>
        <w:t xml:space="preserve">ale, </w:t>
      </w:r>
      <w:r>
        <w:rPr>
          <w:bCs/>
        </w:rPr>
        <w:t>i</w:t>
      </w:r>
      <w:r w:rsidRPr="00B34ADD">
        <w:rPr>
          <w:bCs/>
        </w:rPr>
        <w:t>n the County of Passaic an</w:t>
      </w:r>
      <w:r>
        <w:rPr>
          <w:bCs/>
        </w:rPr>
        <w:t>d</w:t>
      </w:r>
      <w:r w:rsidRPr="00B34ADD">
        <w:rPr>
          <w:bCs/>
        </w:rPr>
        <w:t xml:space="preserve"> State of New Jersey, amen</w:t>
      </w:r>
      <w:r>
        <w:rPr>
          <w:bCs/>
        </w:rPr>
        <w:t>d</w:t>
      </w:r>
      <w:r w:rsidRPr="00B34ADD">
        <w:rPr>
          <w:bCs/>
        </w:rPr>
        <w:t xml:space="preserve">ing </w:t>
      </w:r>
      <w:r w:rsidR="00F1726C">
        <w:rPr>
          <w:bCs/>
        </w:rPr>
        <w:t>the Meer Tract Redevelopment Plan.</w:t>
      </w:r>
      <w:r w:rsidR="001C5FF4">
        <w:rPr>
          <w:bCs/>
        </w:rPr>
        <w:t xml:space="preserve"> Second/Final reading June 17</w:t>
      </w:r>
      <w:r w:rsidR="001C5FF4" w:rsidRPr="001C5FF4">
        <w:rPr>
          <w:bCs/>
          <w:vertAlign w:val="superscript"/>
        </w:rPr>
        <w:t>th</w:t>
      </w:r>
      <w:r w:rsidR="001C5FF4">
        <w:rPr>
          <w:bCs/>
        </w:rPr>
        <w:t>, 2025.</w:t>
      </w:r>
    </w:p>
    <w:p w14:paraId="028D455D" w14:textId="77777777" w:rsidR="00BC365F" w:rsidRDefault="00BC365F" w:rsidP="00103049">
      <w:pPr>
        <w:rPr>
          <w:b/>
        </w:rPr>
      </w:pPr>
    </w:p>
    <w:p w14:paraId="2F034954" w14:textId="23E338EB" w:rsidR="00BC365F" w:rsidRDefault="00A201BE" w:rsidP="00103049">
      <w:pPr>
        <w:rPr>
          <w:bCs/>
        </w:rPr>
      </w:pPr>
      <w:r w:rsidRPr="00605C46">
        <w:rPr>
          <w:bCs/>
        </w:rPr>
        <w:t xml:space="preserve">The Borough Planner, Elizabeth Mc Manus, explains the changes from this ordinance.  She states that the biggest change is the addition of the hotel as </w:t>
      </w:r>
      <w:proofErr w:type="gramStart"/>
      <w:r w:rsidRPr="00605C46">
        <w:rPr>
          <w:bCs/>
        </w:rPr>
        <w:t>a permitted</w:t>
      </w:r>
      <w:proofErr w:type="gramEnd"/>
      <w:r w:rsidRPr="00605C46">
        <w:rPr>
          <w:bCs/>
        </w:rPr>
        <w:t xml:space="preserve"> use and its accessory </w:t>
      </w:r>
      <w:proofErr w:type="gramStart"/>
      <w:r w:rsidRPr="00605C46">
        <w:rPr>
          <w:bCs/>
        </w:rPr>
        <w:t>uses</w:t>
      </w:r>
      <w:proofErr w:type="gramEnd"/>
      <w:r w:rsidR="00605C46">
        <w:rPr>
          <w:bCs/>
        </w:rPr>
        <w:t xml:space="preserve">.  It also includes regulated standards for the hotel which should be similar to other standards.  This amendment allows for multiple buildings versus one larger building.  Some retail standards were also </w:t>
      </w:r>
      <w:proofErr w:type="gramStart"/>
      <w:r w:rsidR="00605C46">
        <w:rPr>
          <w:bCs/>
        </w:rPr>
        <w:t>added</w:t>
      </w:r>
      <w:proofErr w:type="gramEnd"/>
      <w:r w:rsidR="00605C46">
        <w:rPr>
          <w:bCs/>
        </w:rPr>
        <w:t xml:space="preserve"> allowing modest storefronts and up to 60,000sq. ft. of retail.  It also allows for </w:t>
      </w:r>
      <w:proofErr w:type="gramStart"/>
      <w:r w:rsidR="00605C46">
        <w:rPr>
          <w:bCs/>
        </w:rPr>
        <w:t>another access</w:t>
      </w:r>
      <w:proofErr w:type="gramEnd"/>
      <w:r w:rsidR="00605C46">
        <w:rPr>
          <w:bCs/>
        </w:rPr>
        <w:t xml:space="preserve"> to Union Avenue. </w:t>
      </w:r>
    </w:p>
    <w:p w14:paraId="41238C8C" w14:textId="77777777" w:rsidR="00605C46" w:rsidRDefault="00605C46" w:rsidP="00103049">
      <w:pPr>
        <w:rPr>
          <w:bCs/>
        </w:rPr>
      </w:pPr>
    </w:p>
    <w:p w14:paraId="51CFFB7B" w14:textId="0A697BD8" w:rsidR="00605C46" w:rsidRDefault="00605C46" w:rsidP="00103049">
      <w:pPr>
        <w:rPr>
          <w:bCs/>
        </w:rPr>
      </w:pPr>
      <w:r>
        <w:rPr>
          <w:bCs/>
        </w:rPr>
        <w:t>Chairman Simoni states that he understands breaking it up from one big building to multiple smaller buildings but questions whether it will be marketable.</w:t>
      </w:r>
    </w:p>
    <w:p w14:paraId="7CD0B46B" w14:textId="77777777" w:rsidR="00605C46" w:rsidRDefault="00605C46" w:rsidP="00103049">
      <w:pPr>
        <w:rPr>
          <w:bCs/>
        </w:rPr>
      </w:pPr>
    </w:p>
    <w:p w14:paraId="24D2E24E" w14:textId="6D6F6C89" w:rsidR="00605C46" w:rsidRDefault="00605C46" w:rsidP="00103049">
      <w:pPr>
        <w:rPr>
          <w:bCs/>
        </w:rPr>
      </w:pPr>
      <w:r>
        <w:rPr>
          <w:bCs/>
        </w:rPr>
        <w:t>Ms. McManus states that the plan includes research from data centers.</w:t>
      </w:r>
    </w:p>
    <w:p w14:paraId="3177323D" w14:textId="77777777" w:rsidR="00605C46" w:rsidRDefault="00605C46" w:rsidP="00103049">
      <w:pPr>
        <w:rPr>
          <w:bCs/>
        </w:rPr>
      </w:pPr>
    </w:p>
    <w:p w14:paraId="5AB9F41C" w14:textId="4B800AD9" w:rsidR="00605C46" w:rsidRDefault="00605C46" w:rsidP="00103049">
      <w:pPr>
        <w:rPr>
          <w:bCs/>
        </w:rPr>
      </w:pPr>
      <w:r>
        <w:rPr>
          <w:bCs/>
        </w:rPr>
        <w:t xml:space="preserve">Comm. Greenberg asks if the outdoor storage stipulation from the original plan has changed.  </w:t>
      </w:r>
    </w:p>
    <w:p w14:paraId="7CC74969" w14:textId="07C14DBD" w:rsidR="00605C46" w:rsidRDefault="00605C46" w:rsidP="00103049">
      <w:pPr>
        <w:rPr>
          <w:bCs/>
        </w:rPr>
      </w:pPr>
      <w:r>
        <w:rPr>
          <w:bCs/>
        </w:rPr>
        <w:t>Ms. McManus states that it has not changed.</w:t>
      </w:r>
    </w:p>
    <w:p w14:paraId="51F9D6AD" w14:textId="77777777" w:rsidR="00605C46" w:rsidRDefault="00605C46" w:rsidP="00103049">
      <w:pPr>
        <w:rPr>
          <w:bCs/>
        </w:rPr>
      </w:pPr>
    </w:p>
    <w:p w14:paraId="21B34D55" w14:textId="129E4E27" w:rsidR="0041713E" w:rsidRDefault="0041713E" w:rsidP="00103049">
      <w:pPr>
        <w:rPr>
          <w:bCs/>
        </w:rPr>
      </w:pPr>
      <w:r>
        <w:rPr>
          <w:bCs/>
        </w:rPr>
        <w:t>Comm. Croop states that he sees added uses described as short term and/or long term.</w:t>
      </w:r>
    </w:p>
    <w:p w14:paraId="617967B5" w14:textId="600CACF9" w:rsidR="0041713E" w:rsidRDefault="0041713E" w:rsidP="00103049">
      <w:pPr>
        <w:rPr>
          <w:bCs/>
        </w:rPr>
      </w:pPr>
      <w:r>
        <w:rPr>
          <w:bCs/>
        </w:rPr>
        <w:t>Mayor D’Amato states that it is more of an extended stay.</w:t>
      </w:r>
    </w:p>
    <w:p w14:paraId="0B395C35" w14:textId="77777777" w:rsidR="0041713E" w:rsidRDefault="0041713E" w:rsidP="00103049">
      <w:pPr>
        <w:rPr>
          <w:bCs/>
        </w:rPr>
      </w:pPr>
    </w:p>
    <w:p w14:paraId="4FE43CDF" w14:textId="4E82CDC9" w:rsidR="0041713E" w:rsidRDefault="0041713E" w:rsidP="00103049">
      <w:pPr>
        <w:rPr>
          <w:bCs/>
        </w:rPr>
      </w:pPr>
      <w:r>
        <w:rPr>
          <w:bCs/>
        </w:rPr>
        <w:t>Comm. Croop confirms that there is no affordable housing obligation in the hotel use.</w:t>
      </w:r>
    </w:p>
    <w:p w14:paraId="032D1C08" w14:textId="77777777" w:rsidR="0041713E" w:rsidRDefault="0041713E" w:rsidP="00103049">
      <w:pPr>
        <w:rPr>
          <w:bCs/>
        </w:rPr>
      </w:pPr>
    </w:p>
    <w:p w14:paraId="2C832C62" w14:textId="64175E8A" w:rsidR="0041713E" w:rsidRDefault="0041713E" w:rsidP="00103049">
      <w:pPr>
        <w:rPr>
          <w:bCs/>
        </w:rPr>
      </w:pPr>
      <w:r>
        <w:rPr>
          <w:bCs/>
        </w:rPr>
        <w:lastRenderedPageBreak/>
        <w:t>Ms. McManus confirms that is correct.</w:t>
      </w:r>
    </w:p>
    <w:p w14:paraId="6B7C005B" w14:textId="77777777" w:rsidR="0041713E" w:rsidRDefault="0041713E" w:rsidP="00103049">
      <w:pPr>
        <w:rPr>
          <w:bCs/>
        </w:rPr>
      </w:pPr>
    </w:p>
    <w:p w14:paraId="56E7E361" w14:textId="6EEFDD29" w:rsidR="0041713E" w:rsidRDefault="0041713E" w:rsidP="00103049">
      <w:pPr>
        <w:rPr>
          <w:bCs/>
        </w:rPr>
      </w:pPr>
      <w:r>
        <w:rPr>
          <w:bCs/>
        </w:rPr>
        <w:t xml:space="preserve"> A motion is made by Comm.</w:t>
      </w:r>
      <w:r w:rsidR="00935E9A">
        <w:rPr>
          <w:bCs/>
        </w:rPr>
        <w:t xml:space="preserve"> </w:t>
      </w:r>
      <w:r>
        <w:rPr>
          <w:bCs/>
        </w:rPr>
        <w:t>Greenberg, 2</w:t>
      </w:r>
      <w:r w:rsidRPr="0041713E">
        <w:rPr>
          <w:bCs/>
          <w:vertAlign w:val="superscript"/>
        </w:rPr>
        <w:t>nd</w:t>
      </w:r>
      <w:r>
        <w:rPr>
          <w:bCs/>
        </w:rPr>
        <w:t xml:space="preserve"> by Comm. Crum to open </w:t>
      </w:r>
      <w:proofErr w:type="gramStart"/>
      <w:r>
        <w:rPr>
          <w:bCs/>
        </w:rPr>
        <w:t>meeting</w:t>
      </w:r>
      <w:proofErr w:type="gramEnd"/>
      <w:r>
        <w:rPr>
          <w:bCs/>
        </w:rPr>
        <w:t xml:space="preserve"> to </w:t>
      </w:r>
      <w:proofErr w:type="gramStart"/>
      <w:r>
        <w:rPr>
          <w:bCs/>
        </w:rPr>
        <w:t>public</w:t>
      </w:r>
      <w:proofErr w:type="gramEnd"/>
      <w:r>
        <w:rPr>
          <w:bCs/>
        </w:rPr>
        <w:t xml:space="preserve"> for questions on ordinance 16-2025.  Voice </w:t>
      </w:r>
      <w:proofErr w:type="gramStart"/>
      <w:r>
        <w:rPr>
          <w:bCs/>
        </w:rPr>
        <w:t>vote</w:t>
      </w:r>
      <w:proofErr w:type="gramEnd"/>
      <w:r>
        <w:rPr>
          <w:bCs/>
        </w:rPr>
        <w:t xml:space="preserve"> shows all in favor.</w:t>
      </w:r>
    </w:p>
    <w:p w14:paraId="723B8391" w14:textId="77777777" w:rsidR="0041713E" w:rsidRDefault="0041713E" w:rsidP="00103049">
      <w:pPr>
        <w:rPr>
          <w:bCs/>
        </w:rPr>
      </w:pPr>
    </w:p>
    <w:p w14:paraId="7860BE85" w14:textId="587F28FD" w:rsidR="0041713E" w:rsidRDefault="0041713E" w:rsidP="00103049">
      <w:pPr>
        <w:rPr>
          <w:bCs/>
        </w:rPr>
      </w:pPr>
      <w:r>
        <w:rPr>
          <w:bCs/>
        </w:rPr>
        <w:t>PUBLIC</w:t>
      </w:r>
    </w:p>
    <w:p w14:paraId="3D26B12D" w14:textId="60B014B5" w:rsidR="0041713E" w:rsidRDefault="0041713E" w:rsidP="00103049">
      <w:pPr>
        <w:rPr>
          <w:bCs/>
        </w:rPr>
      </w:pPr>
      <w:r>
        <w:rPr>
          <w:bCs/>
        </w:rPr>
        <w:t>Linda Huntley, 86 Van Dam Avenue</w:t>
      </w:r>
    </w:p>
    <w:p w14:paraId="3EBF2994" w14:textId="4611A483" w:rsidR="0041713E" w:rsidRDefault="0041713E" w:rsidP="00103049">
      <w:pPr>
        <w:rPr>
          <w:bCs/>
        </w:rPr>
      </w:pPr>
      <w:r>
        <w:rPr>
          <w:bCs/>
        </w:rPr>
        <w:t xml:space="preserve">Ms. Huntley asks how </w:t>
      </w:r>
      <w:proofErr w:type="gramStart"/>
      <w:r>
        <w:rPr>
          <w:bCs/>
        </w:rPr>
        <w:t>do we know</w:t>
      </w:r>
      <w:proofErr w:type="gramEnd"/>
      <w:r>
        <w:rPr>
          <w:bCs/>
        </w:rPr>
        <w:t xml:space="preserve"> that hotels won’t be used for immigrants.</w:t>
      </w:r>
    </w:p>
    <w:p w14:paraId="2FA66ECA" w14:textId="77777777" w:rsidR="0041713E" w:rsidRDefault="0041713E" w:rsidP="00103049">
      <w:pPr>
        <w:rPr>
          <w:bCs/>
        </w:rPr>
      </w:pPr>
    </w:p>
    <w:p w14:paraId="366DB4BB" w14:textId="36F24F2C" w:rsidR="0041713E" w:rsidRDefault="0041713E" w:rsidP="00103049">
      <w:pPr>
        <w:rPr>
          <w:bCs/>
        </w:rPr>
      </w:pPr>
      <w:r>
        <w:rPr>
          <w:bCs/>
        </w:rPr>
        <w:t>Mr. Brigliadoro states that it is purely speculation.</w:t>
      </w:r>
    </w:p>
    <w:p w14:paraId="6A1983E7" w14:textId="77777777" w:rsidR="00517CDD" w:rsidRDefault="00517CDD" w:rsidP="00103049">
      <w:pPr>
        <w:rPr>
          <w:bCs/>
        </w:rPr>
      </w:pPr>
    </w:p>
    <w:p w14:paraId="695228D1" w14:textId="2ADEAC9D" w:rsidR="00517CDD" w:rsidRDefault="00517CDD" w:rsidP="00103049">
      <w:pPr>
        <w:rPr>
          <w:bCs/>
        </w:rPr>
      </w:pPr>
      <w:r>
        <w:rPr>
          <w:bCs/>
        </w:rPr>
        <w:t>A motion is made by Comm.Steenstra, 2</w:t>
      </w:r>
      <w:r w:rsidRPr="00517CDD">
        <w:rPr>
          <w:bCs/>
          <w:vertAlign w:val="superscript"/>
        </w:rPr>
        <w:t>nd</w:t>
      </w:r>
      <w:r>
        <w:rPr>
          <w:bCs/>
        </w:rPr>
        <w:t xml:space="preserve"> by Comm. Crum to close meeting to public for questions of ordinance 16-2025.  Voice </w:t>
      </w:r>
      <w:proofErr w:type="gramStart"/>
      <w:r>
        <w:rPr>
          <w:bCs/>
        </w:rPr>
        <w:t>vote</w:t>
      </w:r>
      <w:proofErr w:type="gramEnd"/>
      <w:r>
        <w:rPr>
          <w:bCs/>
        </w:rPr>
        <w:t xml:space="preserve"> shows all in favor.</w:t>
      </w:r>
    </w:p>
    <w:p w14:paraId="3EBB7774" w14:textId="77777777" w:rsidR="00517CDD" w:rsidRDefault="00517CDD" w:rsidP="00103049">
      <w:pPr>
        <w:rPr>
          <w:bCs/>
        </w:rPr>
      </w:pPr>
    </w:p>
    <w:p w14:paraId="62D02ECB" w14:textId="12D42082" w:rsidR="00517CDD" w:rsidRDefault="00517CDD" w:rsidP="00103049">
      <w:pPr>
        <w:rPr>
          <w:bCs/>
        </w:rPr>
      </w:pPr>
      <w:r>
        <w:rPr>
          <w:bCs/>
        </w:rPr>
        <w:t>A motion is made by Comm.</w:t>
      </w:r>
      <w:r w:rsidR="00935E9A">
        <w:rPr>
          <w:bCs/>
        </w:rPr>
        <w:t xml:space="preserve"> </w:t>
      </w:r>
      <w:r>
        <w:rPr>
          <w:bCs/>
        </w:rPr>
        <w:t>Croop, 2</w:t>
      </w:r>
      <w:r w:rsidRPr="00517CDD">
        <w:rPr>
          <w:bCs/>
          <w:vertAlign w:val="superscript"/>
        </w:rPr>
        <w:t>nd</w:t>
      </w:r>
      <w:r>
        <w:rPr>
          <w:bCs/>
        </w:rPr>
        <w:t xml:space="preserve"> by Comm. Hammaker to adopt Ordinance 16-2025 as it is consistent with the Master Plan of the Borough of Bloomingdale.  Roll Call shows 10–0 in favor.</w:t>
      </w:r>
    </w:p>
    <w:p w14:paraId="30D2B43E" w14:textId="77777777" w:rsidR="0041713E" w:rsidRPr="00605C46" w:rsidRDefault="0041713E" w:rsidP="00103049">
      <w:pPr>
        <w:rPr>
          <w:bCs/>
        </w:rPr>
      </w:pPr>
    </w:p>
    <w:p w14:paraId="6D2684CC" w14:textId="00AAAEDF" w:rsidR="00F2206B" w:rsidRDefault="00F2206B" w:rsidP="00103049">
      <w:pPr>
        <w:rPr>
          <w:b/>
        </w:rPr>
      </w:pPr>
      <w:r>
        <w:rPr>
          <w:b/>
        </w:rPr>
        <w:t>PENDING APPLICATIONS</w:t>
      </w:r>
    </w:p>
    <w:p w14:paraId="4552E42C" w14:textId="40F9BDE9"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78F1747B" w14:textId="1100B6C1" w:rsidR="000F7716" w:rsidRDefault="000F7716" w:rsidP="0086779D">
      <w:pPr>
        <w:rPr>
          <w:bCs/>
        </w:rPr>
      </w:pPr>
      <w:r>
        <w:rPr>
          <w:bCs/>
        </w:rPr>
        <w:t>#726</w:t>
      </w:r>
      <w:r>
        <w:rPr>
          <w:bCs/>
        </w:rPr>
        <w:tab/>
        <w:t>Tad J Skawinski Sr.</w:t>
      </w:r>
      <w:r>
        <w:rPr>
          <w:bCs/>
        </w:rPr>
        <w:tab/>
        <w:t xml:space="preserve">207 Snake Den </w:t>
      </w:r>
      <w:proofErr w:type="gramStart"/>
      <w:r>
        <w:rPr>
          <w:bCs/>
        </w:rPr>
        <w:t>Road</w:t>
      </w:r>
      <w:r>
        <w:rPr>
          <w:bCs/>
        </w:rPr>
        <w:tab/>
        <w:t>Block</w:t>
      </w:r>
      <w:proofErr w:type="gramEnd"/>
      <w:r>
        <w:rPr>
          <w:bCs/>
        </w:rPr>
        <w:t xml:space="preserve"> 1002 Lot 20</w:t>
      </w:r>
      <w:r w:rsidR="00517CDD">
        <w:rPr>
          <w:bCs/>
        </w:rPr>
        <w:t xml:space="preserve"> (June 25)</w:t>
      </w:r>
    </w:p>
    <w:p w14:paraId="4790BF17" w14:textId="636FC36E"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r w:rsidR="00517CDD">
        <w:rPr>
          <w:bCs/>
        </w:rPr>
        <w:t xml:space="preserve"> </w:t>
      </w:r>
    </w:p>
    <w:p w14:paraId="1A04B3DF" w14:textId="0DDEE651" w:rsidR="0076377C" w:rsidRDefault="0076377C" w:rsidP="0086779D">
      <w:pPr>
        <w:rPr>
          <w:bCs/>
        </w:rPr>
      </w:pPr>
      <w:r>
        <w:rPr>
          <w:bCs/>
        </w:rPr>
        <w:t>#728</w:t>
      </w:r>
      <w:r w:rsidR="00DF398D">
        <w:rPr>
          <w:bCs/>
        </w:rPr>
        <w:tab/>
        <w:t>Tilcon New York, Inc</w:t>
      </w:r>
      <w:r w:rsidR="00DF398D">
        <w:rPr>
          <w:bCs/>
        </w:rPr>
        <w:tab/>
      </w:r>
      <w:r w:rsidR="00DF398D">
        <w:rPr>
          <w:bCs/>
        </w:rPr>
        <w:tab/>
      </w:r>
      <w:r w:rsidR="00541290">
        <w:rPr>
          <w:bCs/>
        </w:rPr>
        <w:tab/>
      </w:r>
      <w:r w:rsidR="00541290">
        <w:rPr>
          <w:bCs/>
        </w:rPr>
        <w:tab/>
      </w:r>
      <w:r w:rsidR="00DF398D">
        <w:rPr>
          <w:bCs/>
        </w:rPr>
        <w:t>Block 5105 Lot 84</w:t>
      </w:r>
    </w:p>
    <w:p w14:paraId="0934BE71" w14:textId="0B74F05C" w:rsidR="00B8362D" w:rsidRDefault="00B8362D" w:rsidP="0086779D">
      <w:pPr>
        <w:rPr>
          <w:bCs/>
        </w:rPr>
      </w:pPr>
      <w:r>
        <w:rPr>
          <w:bCs/>
        </w:rPr>
        <w:t>#696</w:t>
      </w:r>
      <w:r>
        <w:rPr>
          <w:bCs/>
        </w:rPr>
        <w:tab/>
        <w:t>Rodriguez 21 Union Avenue</w:t>
      </w:r>
      <w:r>
        <w:rPr>
          <w:bCs/>
        </w:rPr>
        <w:tab/>
      </w:r>
      <w:r>
        <w:rPr>
          <w:bCs/>
        </w:rPr>
        <w:tab/>
      </w:r>
      <w:r>
        <w:rPr>
          <w:bCs/>
        </w:rPr>
        <w:tab/>
      </w:r>
      <w:proofErr w:type="gramStart"/>
      <w:r>
        <w:rPr>
          <w:bCs/>
        </w:rPr>
        <w:t>Block  5064</w:t>
      </w:r>
      <w:proofErr w:type="gramEnd"/>
      <w:r>
        <w:rPr>
          <w:bCs/>
        </w:rPr>
        <w:t xml:space="preserve"> Lot 16</w:t>
      </w:r>
    </w:p>
    <w:p w14:paraId="4AF78F8F" w14:textId="77777777" w:rsidR="00AA3C06" w:rsidRPr="00A3330C" w:rsidRDefault="00AA3C06" w:rsidP="0086779D">
      <w:pPr>
        <w:rPr>
          <w:bCs/>
        </w:rPr>
      </w:pPr>
    </w:p>
    <w:p w14:paraId="6C1D4EEE" w14:textId="689FDE74" w:rsidR="000C4B62" w:rsidRPr="00B5240E" w:rsidRDefault="000C4B62" w:rsidP="000C4B62">
      <w:pPr>
        <w:rPr>
          <w:b/>
        </w:rPr>
      </w:pPr>
      <w:r w:rsidRPr="00B5240E">
        <w:rPr>
          <w:b/>
        </w:rPr>
        <w:t>BILLS</w:t>
      </w:r>
    </w:p>
    <w:p w14:paraId="3B69E53D" w14:textId="3299AF84" w:rsidR="000C4B62" w:rsidRDefault="000C4B62" w:rsidP="000C4B62">
      <w:pPr>
        <w:rPr>
          <w:i/>
        </w:rPr>
      </w:pPr>
      <w:r>
        <w:rPr>
          <w:i/>
          <w:u w:val="single"/>
        </w:rPr>
        <w:t>Brigliadoro</w:t>
      </w:r>
      <w:r>
        <w:rPr>
          <w:i/>
        </w:rPr>
        <w:t xml:space="preserve">- </w:t>
      </w:r>
      <w:r w:rsidR="000F7CC4">
        <w:rPr>
          <w:i/>
        </w:rPr>
        <w:t xml:space="preserve">Meeting Attendance </w:t>
      </w:r>
      <w:r w:rsidR="001C5FF4">
        <w:rPr>
          <w:i/>
        </w:rPr>
        <w:t>4/23/25</w:t>
      </w:r>
      <w:r w:rsidR="00B34ADD">
        <w:rPr>
          <w:i/>
        </w:rPr>
        <w:t xml:space="preserve"> </w:t>
      </w:r>
      <w:r w:rsidR="00DA603E">
        <w:rPr>
          <w:i/>
        </w:rPr>
        <w:t xml:space="preserve">$500 &amp; review and resolution for Ord </w:t>
      </w:r>
      <w:r w:rsidR="001C5FF4">
        <w:rPr>
          <w:i/>
        </w:rPr>
        <w:t>9</w:t>
      </w:r>
      <w:r w:rsidR="00DA603E">
        <w:rPr>
          <w:i/>
        </w:rPr>
        <w:t>-2025 $</w:t>
      </w:r>
      <w:r w:rsidR="001C5FF4">
        <w:rPr>
          <w:i/>
        </w:rPr>
        <w:t>272</w:t>
      </w:r>
      <w:r w:rsidR="00DA603E">
        <w:rPr>
          <w:i/>
        </w:rPr>
        <w:t>,</w:t>
      </w:r>
    </w:p>
    <w:p w14:paraId="1A9AABF3" w14:textId="19810B4C" w:rsidR="00DA603E" w:rsidRPr="00DA603E" w:rsidRDefault="00DA603E" w:rsidP="000C4B62">
      <w:pPr>
        <w:rPr>
          <w:b/>
          <w:bCs/>
          <w:i/>
        </w:rPr>
      </w:pPr>
      <w:r>
        <w:rPr>
          <w:b/>
          <w:bCs/>
          <w:i/>
        </w:rPr>
        <w:t xml:space="preserve">App </w:t>
      </w:r>
      <w:r w:rsidR="00B8362D">
        <w:rPr>
          <w:b/>
          <w:bCs/>
          <w:i/>
        </w:rPr>
        <w:t>#</w:t>
      </w:r>
      <w:r>
        <w:rPr>
          <w:b/>
          <w:bCs/>
          <w:i/>
        </w:rPr>
        <w:t>7</w:t>
      </w:r>
      <w:r w:rsidR="001C5FF4">
        <w:rPr>
          <w:b/>
          <w:bCs/>
          <w:i/>
        </w:rPr>
        <w:t>27</w:t>
      </w:r>
      <w:r>
        <w:rPr>
          <w:b/>
          <w:bCs/>
          <w:i/>
        </w:rPr>
        <w:t xml:space="preserve"> </w:t>
      </w:r>
      <w:r w:rsidR="001C5FF4">
        <w:rPr>
          <w:b/>
          <w:bCs/>
          <w:i/>
        </w:rPr>
        <w:t>Guerrero</w:t>
      </w:r>
      <w:r>
        <w:rPr>
          <w:b/>
          <w:bCs/>
          <w:i/>
        </w:rPr>
        <w:t xml:space="preserve"> $64, App #7</w:t>
      </w:r>
      <w:r w:rsidR="001C5FF4">
        <w:rPr>
          <w:b/>
          <w:bCs/>
          <w:i/>
        </w:rPr>
        <w:t>25</w:t>
      </w:r>
      <w:r>
        <w:rPr>
          <w:b/>
          <w:bCs/>
          <w:i/>
        </w:rPr>
        <w:t xml:space="preserve"> </w:t>
      </w:r>
      <w:r w:rsidR="001C5FF4">
        <w:rPr>
          <w:b/>
          <w:bCs/>
          <w:i/>
        </w:rPr>
        <w:t>Waller</w:t>
      </w:r>
      <w:r>
        <w:rPr>
          <w:b/>
          <w:bCs/>
          <w:i/>
        </w:rPr>
        <w:t xml:space="preserve"> $</w:t>
      </w:r>
      <w:r w:rsidR="001C5FF4">
        <w:rPr>
          <w:b/>
          <w:bCs/>
          <w:i/>
        </w:rPr>
        <w:t>80</w:t>
      </w:r>
    </w:p>
    <w:p w14:paraId="450EB1A6" w14:textId="6ABAC0BD" w:rsidR="000C4B62" w:rsidRPr="00DA603E" w:rsidRDefault="000C4B62" w:rsidP="008E6686">
      <w:pPr>
        <w:rPr>
          <w:b/>
          <w:bCs/>
        </w:rPr>
      </w:pPr>
      <w:r w:rsidRPr="009F4DC6">
        <w:rPr>
          <w:i/>
          <w:u w:val="single"/>
        </w:rPr>
        <w:t>Darmofalski</w:t>
      </w:r>
      <w:r w:rsidR="00F2206B">
        <w:rPr>
          <w:i/>
          <w:u w:val="single"/>
        </w:rPr>
        <w:t xml:space="preserve"> -</w:t>
      </w:r>
      <w:r w:rsidR="00DA603E">
        <w:rPr>
          <w:i/>
        </w:rPr>
        <w:t xml:space="preserve">, </w:t>
      </w:r>
      <w:r w:rsidR="00DA603E">
        <w:rPr>
          <w:b/>
          <w:bCs/>
          <w:i/>
        </w:rPr>
        <w:t>App #72</w:t>
      </w:r>
      <w:r w:rsidR="00B8362D">
        <w:rPr>
          <w:b/>
          <w:bCs/>
          <w:i/>
        </w:rPr>
        <w:t>7</w:t>
      </w:r>
      <w:r w:rsidR="00DA603E">
        <w:rPr>
          <w:b/>
          <w:bCs/>
          <w:i/>
        </w:rPr>
        <w:t xml:space="preserve"> </w:t>
      </w:r>
      <w:r w:rsidR="00B8362D">
        <w:rPr>
          <w:b/>
          <w:bCs/>
          <w:i/>
        </w:rPr>
        <w:t>Guerrero</w:t>
      </w:r>
      <w:r w:rsidR="00DA603E">
        <w:rPr>
          <w:b/>
          <w:bCs/>
          <w:i/>
        </w:rPr>
        <w:t xml:space="preserve"> $420</w:t>
      </w:r>
      <w:r w:rsidR="00B8362D">
        <w:rPr>
          <w:b/>
          <w:bCs/>
          <w:i/>
        </w:rPr>
        <w:t>, App #696 Rodriguez $140, App #728 Tilcon $1960</w:t>
      </w:r>
    </w:p>
    <w:p w14:paraId="67A626E7" w14:textId="2D7311C8" w:rsidR="00517CDD" w:rsidRDefault="00517CDD" w:rsidP="008E6686">
      <w:pPr>
        <w:rPr>
          <w:b/>
        </w:rPr>
      </w:pPr>
    </w:p>
    <w:p w14:paraId="2383A20E" w14:textId="1EDB1B09" w:rsidR="00517CDD" w:rsidRPr="00517CDD" w:rsidRDefault="00517CDD" w:rsidP="008E6686">
      <w:pPr>
        <w:rPr>
          <w:bCs/>
        </w:rPr>
      </w:pPr>
      <w:r>
        <w:rPr>
          <w:bCs/>
        </w:rPr>
        <w:t>A motion is made by Comm. Greenberg, 2</w:t>
      </w:r>
      <w:r w:rsidRPr="00517CDD">
        <w:rPr>
          <w:bCs/>
          <w:vertAlign w:val="superscript"/>
        </w:rPr>
        <w:t>nd</w:t>
      </w:r>
      <w:r>
        <w:rPr>
          <w:bCs/>
        </w:rPr>
        <w:t xml:space="preserve"> by Comm. Crum to pay bills as listed.  Roll call shows 10-0 in favor.</w:t>
      </w:r>
    </w:p>
    <w:p w14:paraId="6F3776C1" w14:textId="77777777" w:rsidR="00517CDD" w:rsidRDefault="00517CDD" w:rsidP="008E6686">
      <w:pPr>
        <w:rPr>
          <w:b/>
        </w:rPr>
      </w:pPr>
    </w:p>
    <w:p w14:paraId="6B7A7797" w14:textId="6C2F575D" w:rsidR="008E6686" w:rsidRDefault="008E6686" w:rsidP="008E6686">
      <w:pPr>
        <w:rPr>
          <w:b/>
        </w:rPr>
      </w:pPr>
      <w:r>
        <w:rPr>
          <w:b/>
        </w:rPr>
        <w:t>PUBLIC DISCUSSION</w:t>
      </w:r>
    </w:p>
    <w:p w14:paraId="544AC3EE" w14:textId="662E50EC" w:rsidR="008E6686" w:rsidRDefault="00517CDD" w:rsidP="008E6686">
      <w:pPr>
        <w:rPr>
          <w:bCs/>
        </w:rPr>
      </w:pPr>
      <w:r>
        <w:rPr>
          <w:bCs/>
        </w:rPr>
        <w:t>A motion is made by Comm. Crum, 2</w:t>
      </w:r>
      <w:r w:rsidRPr="00517CDD">
        <w:rPr>
          <w:bCs/>
          <w:vertAlign w:val="superscript"/>
        </w:rPr>
        <w:t>nd</w:t>
      </w:r>
      <w:r>
        <w:rPr>
          <w:bCs/>
        </w:rPr>
        <w:t xml:space="preserve"> by Comm. Croop, to open </w:t>
      </w:r>
      <w:proofErr w:type="gramStart"/>
      <w:r>
        <w:rPr>
          <w:bCs/>
        </w:rPr>
        <w:t>meeting</w:t>
      </w:r>
      <w:proofErr w:type="gramEnd"/>
      <w:r>
        <w:rPr>
          <w:bCs/>
        </w:rPr>
        <w:t xml:space="preserve"> to public comment.</w:t>
      </w:r>
    </w:p>
    <w:p w14:paraId="44006D3D" w14:textId="6CB1F7B8" w:rsidR="00517CDD" w:rsidRDefault="00517CDD" w:rsidP="008E6686">
      <w:pPr>
        <w:rPr>
          <w:bCs/>
        </w:rPr>
      </w:pPr>
      <w:r>
        <w:rPr>
          <w:bCs/>
        </w:rPr>
        <w:t xml:space="preserve">Voice </w:t>
      </w:r>
      <w:proofErr w:type="gramStart"/>
      <w:r>
        <w:rPr>
          <w:bCs/>
        </w:rPr>
        <w:t>vote</w:t>
      </w:r>
      <w:proofErr w:type="gramEnd"/>
      <w:r>
        <w:rPr>
          <w:bCs/>
        </w:rPr>
        <w:t xml:space="preserve"> shows all in favor.</w:t>
      </w:r>
    </w:p>
    <w:p w14:paraId="029FD4F1" w14:textId="77777777" w:rsidR="00517CDD" w:rsidRDefault="00517CDD" w:rsidP="008E6686">
      <w:pPr>
        <w:rPr>
          <w:bCs/>
        </w:rPr>
      </w:pPr>
    </w:p>
    <w:p w14:paraId="74530769" w14:textId="63B2E257" w:rsidR="00517CDD" w:rsidRDefault="00517CDD" w:rsidP="008E6686">
      <w:pPr>
        <w:rPr>
          <w:bCs/>
        </w:rPr>
      </w:pPr>
      <w:r>
        <w:rPr>
          <w:bCs/>
        </w:rPr>
        <w:t>Seeing no public,</w:t>
      </w:r>
    </w:p>
    <w:p w14:paraId="44509B59" w14:textId="73D791A3" w:rsidR="00517CDD" w:rsidRDefault="00517CDD" w:rsidP="008E6686">
      <w:pPr>
        <w:rPr>
          <w:bCs/>
        </w:rPr>
      </w:pPr>
      <w:r>
        <w:rPr>
          <w:bCs/>
        </w:rPr>
        <w:t>A motion is made by Comm. Crum, 2</w:t>
      </w:r>
      <w:r w:rsidRPr="00517CDD">
        <w:rPr>
          <w:bCs/>
          <w:vertAlign w:val="superscript"/>
        </w:rPr>
        <w:t>nd</w:t>
      </w:r>
      <w:r>
        <w:rPr>
          <w:bCs/>
        </w:rPr>
        <w:t xml:space="preserve"> by Comm. Croop to close meeting to public comment.  Voice </w:t>
      </w:r>
      <w:proofErr w:type="gramStart"/>
      <w:r>
        <w:rPr>
          <w:bCs/>
        </w:rPr>
        <w:t>vote</w:t>
      </w:r>
      <w:proofErr w:type="gramEnd"/>
      <w:r>
        <w:rPr>
          <w:bCs/>
        </w:rPr>
        <w:t xml:space="preserve"> shows all in favor.</w:t>
      </w:r>
    </w:p>
    <w:p w14:paraId="4D14E4EE" w14:textId="77777777" w:rsidR="00517CDD" w:rsidRPr="00517CDD" w:rsidRDefault="00517CDD" w:rsidP="008E6686">
      <w:pPr>
        <w:rPr>
          <w:bCs/>
        </w:rPr>
      </w:pPr>
    </w:p>
    <w:p w14:paraId="2B7BB306" w14:textId="77777777" w:rsidR="00517CDD" w:rsidRDefault="00517CDD" w:rsidP="008E6686">
      <w:pPr>
        <w:rPr>
          <w:b/>
        </w:rPr>
      </w:pPr>
    </w:p>
    <w:p w14:paraId="534B66D7" w14:textId="040413E4" w:rsidR="008E6686" w:rsidRDefault="008E6686" w:rsidP="008E6686">
      <w:pPr>
        <w:rPr>
          <w:b/>
        </w:rPr>
      </w:pPr>
      <w:r>
        <w:rPr>
          <w:b/>
        </w:rPr>
        <w:t>ADJOURNMENT</w:t>
      </w:r>
    </w:p>
    <w:p w14:paraId="3F24DB76" w14:textId="52EFFB18" w:rsidR="00517CDD" w:rsidRDefault="00517CDD" w:rsidP="008E6686">
      <w:pPr>
        <w:rPr>
          <w:bCs/>
        </w:rPr>
      </w:pPr>
      <w:r>
        <w:rPr>
          <w:bCs/>
        </w:rPr>
        <w:t>A motion is made by Comm. Crum, 2</w:t>
      </w:r>
      <w:r w:rsidRPr="00517CDD">
        <w:rPr>
          <w:bCs/>
          <w:vertAlign w:val="superscript"/>
        </w:rPr>
        <w:t>nd</w:t>
      </w:r>
      <w:r>
        <w:rPr>
          <w:bCs/>
        </w:rPr>
        <w:t xml:space="preserve"> by Comm. Hammaker to adjourn the meeting at 8:12pm.  Voice </w:t>
      </w:r>
      <w:proofErr w:type="gramStart"/>
      <w:r>
        <w:rPr>
          <w:bCs/>
        </w:rPr>
        <w:t>vote</w:t>
      </w:r>
      <w:proofErr w:type="gramEnd"/>
      <w:r>
        <w:rPr>
          <w:bCs/>
        </w:rPr>
        <w:t xml:space="preserve"> shows all in favor.</w:t>
      </w:r>
    </w:p>
    <w:p w14:paraId="70F67A4A" w14:textId="77777777" w:rsidR="00517CDD" w:rsidRDefault="00517CDD" w:rsidP="008E6686">
      <w:pPr>
        <w:rPr>
          <w:bCs/>
        </w:rPr>
      </w:pPr>
    </w:p>
    <w:p w14:paraId="3622BF1E" w14:textId="26211557" w:rsidR="00517CDD" w:rsidRDefault="00517CDD" w:rsidP="008E6686">
      <w:pPr>
        <w:rPr>
          <w:bCs/>
        </w:rPr>
      </w:pPr>
      <w:r>
        <w:rPr>
          <w:bCs/>
        </w:rPr>
        <w:lastRenderedPageBreak/>
        <w:t>Respectfully submitted,</w:t>
      </w:r>
    </w:p>
    <w:p w14:paraId="52899CE5" w14:textId="45BACEE3" w:rsidR="00517CDD" w:rsidRDefault="00517CDD" w:rsidP="008E6686">
      <w:pPr>
        <w:rPr>
          <w:bCs/>
          <w:i/>
        </w:rPr>
      </w:pPr>
      <w:r>
        <w:rPr>
          <w:bCs/>
          <w:i/>
        </w:rPr>
        <w:t>Barbara Adubato, Secretary</w:t>
      </w:r>
    </w:p>
    <w:p w14:paraId="4B36CD1F" w14:textId="63F5FE13" w:rsidR="00517CDD" w:rsidRPr="00517CDD" w:rsidRDefault="00517CDD" w:rsidP="008E6686">
      <w:pPr>
        <w:rPr>
          <w:bCs/>
          <w:iCs/>
        </w:rPr>
      </w:pPr>
      <w:r>
        <w:rPr>
          <w:bCs/>
          <w:iCs/>
        </w:rPr>
        <w:t>Bloomingdale Planning Board</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8"/>
  </w:num>
  <w:num w:numId="3" w16cid:durableId="1216620468">
    <w:abstractNumId w:val="1"/>
  </w:num>
  <w:num w:numId="4" w16cid:durableId="590310475">
    <w:abstractNumId w:val="2"/>
  </w:num>
  <w:num w:numId="5" w16cid:durableId="1134560011">
    <w:abstractNumId w:val="9"/>
  </w:num>
  <w:num w:numId="6" w16cid:durableId="1927957160">
    <w:abstractNumId w:val="7"/>
  </w:num>
  <w:num w:numId="7" w16cid:durableId="2099446722">
    <w:abstractNumId w:val="3"/>
  </w:num>
  <w:num w:numId="8" w16cid:durableId="1555653037">
    <w:abstractNumId w:val="11"/>
  </w:num>
  <w:num w:numId="9" w16cid:durableId="1611279452">
    <w:abstractNumId w:val="0"/>
  </w:num>
  <w:num w:numId="10" w16cid:durableId="985429935">
    <w:abstractNumId w:val="10"/>
  </w:num>
  <w:num w:numId="11" w16cid:durableId="1859394425">
    <w:abstractNumId w:val="10"/>
  </w:num>
  <w:num w:numId="12" w16cid:durableId="2100328053">
    <w:abstractNumId w:val="5"/>
  </w:num>
  <w:num w:numId="13" w16cid:durableId="764305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03B8"/>
    <w:rsid w:val="00054D0C"/>
    <w:rsid w:val="0006535B"/>
    <w:rsid w:val="00065363"/>
    <w:rsid w:val="000A0AFC"/>
    <w:rsid w:val="000C4B62"/>
    <w:rsid w:val="000F7716"/>
    <w:rsid w:val="000F7CC4"/>
    <w:rsid w:val="00103049"/>
    <w:rsid w:val="001712EF"/>
    <w:rsid w:val="00182E81"/>
    <w:rsid w:val="0018619B"/>
    <w:rsid w:val="001915D5"/>
    <w:rsid w:val="00194D37"/>
    <w:rsid w:val="001A05D7"/>
    <w:rsid w:val="001B7CCB"/>
    <w:rsid w:val="001C5FF4"/>
    <w:rsid w:val="001E5252"/>
    <w:rsid w:val="001F1F01"/>
    <w:rsid w:val="00223C8F"/>
    <w:rsid w:val="00233BCF"/>
    <w:rsid w:val="002423E0"/>
    <w:rsid w:val="00250763"/>
    <w:rsid w:val="00255E12"/>
    <w:rsid w:val="00257028"/>
    <w:rsid w:val="00262E43"/>
    <w:rsid w:val="002A5EDF"/>
    <w:rsid w:val="002D6AE8"/>
    <w:rsid w:val="002E59D4"/>
    <w:rsid w:val="002F29E8"/>
    <w:rsid w:val="00306A9E"/>
    <w:rsid w:val="00345225"/>
    <w:rsid w:val="003C29C4"/>
    <w:rsid w:val="003F24DA"/>
    <w:rsid w:val="004130A8"/>
    <w:rsid w:val="0041713E"/>
    <w:rsid w:val="00420D20"/>
    <w:rsid w:val="00421DCD"/>
    <w:rsid w:val="004313F2"/>
    <w:rsid w:val="00444D61"/>
    <w:rsid w:val="0046531F"/>
    <w:rsid w:val="004A0010"/>
    <w:rsid w:val="004B55FB"/>
    <w:rsid w:val="004C743B"/>
    <w:rsid w:val="004D3A0E"/>
    <w:rsid w:val="004D45E1"/>
    <w:rsid w:val="00505A3C"/>
    <w:rsid w:val="00517B65"/>
    <w:rsid w:val="00517CDD"/>
    <w:rsid w:val="0052658D"/>
    <w:rsid w:val="00527A17"/>
    <w:rsid w:val="0053338F"/>
    <w:rsid w:val="00541290"/>
    <w:rsid w:val="00541963"/>
    <w:rsid w:val="005568BF"/>
    <w:rsid w:val="0056626F"/>
    <w:rsid w:val="00580563"/>
    <w:rsid w:val="00595454"/>
    <w:rsid w:val="0059572E"/>
    <w:rsid w:val="005A6DE7"/>
    <w:rsid w:val="005B5260"/>
    <w:rsid w:val="005D7270"/>
    <w:rsid w:val="005E1EDD"/>
    <w:rsid w:val="005E388A"/>
    <w:rsid w:val="005F309D"/>
    <w:rsid w:val="00604988"/>
    <w:rsid w:val="00605C46"/>
    <w:rsid w:val="006149AB"/>
    <w:rsid w:val="00677280"/>
    <w:rsid w:val="006C08BA"/>
    <w:rsid w:val="006C1375"/>
    <w:rsid w:val="006D3A5E"/>
    <w:rsid w:val="006F7F26"/>
    <w:rsid w:val="00705BCE"/>
    <w:rsid w:val="00727126"/>
    <w:rsid w:val="007276AD"/>
    <w:rsid w:val="0074378E"/>
    <w:rsid w:val="00762055"/>
    <w:rsid w:val="0076377C"/>
    <w:rsid w:val="007639B1"/>
    <w:rsid w:val="00774C4A"/>
    <w:rsid w:val="007A70E9"/>
    <w:rsid w:val="007C79BF"/>
    <w:rsid w:val="007D3FCC"/>
    <w:rsid w:val="007F449A"/>
    <w:rsid w:val="00820676"/>
    <w:rsid w:val="0082552D"/>
    <w:rsid w:val="00830F50"/>
    <w:rsid w:val="0086779D"/>
    <w:rsid w:val="00897C5A"/>
    <w:rsid w:val="008A3015"/>
    <w:rsid w:val="008C7262"/>
    <w:rsid w:val="008E6686"/>
    <w:rsid w:val="008F606C"/>
    <w:rsid w:val="0091503B"/>
    <w:rsid w:val="00921343"/>
    <w:rsid w:val="00935E9A"/>
    <w:rsid w:val="00963175"/>
    <w:rsid w:val="009F4DC6"/>
    <w:rsid w:val="00A04458"/>
    <w:rsid w:val="00A201BE"/>
    <w:rsid w:val="00A3330C"/>
    <w:rsid w:val="00A36724"/>
    <w:rsid w:val="00A80B89"/>
    <w:rsid w:val="00AA177C"/>
    <w:rsid w:val="00AA3C06"/>
    <w:rsid w:val="00AB7355"/>
    <w:rsid w:val="00AC5941"/>
    <w:rsid w:val="00AE18E1"/>
    <w:rsid w:val="00B04293"/>
    <w:rsid w:val="00B05225"/>
    <w:rsid w:val="00B24D43"/>
    <w:rsid w:val="00B34ADD"/>
    <w:rsid w:val="00B50B66"/>
    <w:rsid w:val="00B77854"/>
    <w:rsid w:val="00B8362D"/>
    <w:rsid w:val="00BA25C1"/>
    <w:rsid w:val="00BC365F"/>
    <w:rsid w:val="00C1749C"/>
    <w:rsid w:val="00C22A1F"/>
    <w:rsid w:val="00C316BB"/>
    <w:rsid w:val="00C436B4"/>
    <w:rsid w:val="00C767BB"/>
    <w:rsid w:val="00C8797D"/>
    <w:rsid w:val="00CA4903"/>
    <w:rsid w:val="00CB43C6"/>
    <w:rsid w:val="00CC47A5"/>
    <w:rsid w:val="00CF09D7"/>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322B"/>
    <w:rsid w:val="00ED5790"/>
    <w:rsid w:val="00F139BC"/>
    <w:rsid w:val="00F1726C"/>
    <w:rsid w:val="00F2206B"/>
    <w:rsid w:val="00F3241E"/>
    <w:rsid w:val="00F36BDE"/>
    <w:rsid w:val="00F36EBA"/>
    <w:rsid w:val="00F403CC"/>
    <w:rsid w:val="00F56824"/>
    <w:rsid w:val="00F77D46"/>
    <w:rsid w:val="00FA37AA"/>
    <w:rsid w:val="00FA626E"/>
    <w:rsid w:val="00FC6FB3"/>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4</cp:revision>
  <cp:lastPrinted>2025-06-20T15:15:00Z</cp:lastPrinted>
  <dcterms:created xsi:type="dcterms:W3CDTF">2025-06-19T19:16:00Z</dcterms:created>
  <dcterms:modified xsi:type="dcterms:W3CDTF">2025-06-20T15:15:00Z</dcterms:modified>
</cp:coreProperties>
</file>